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18" w:rsidRDefault="00667E18" w:rsidP="00667E18">
      <w:pPr>
        <w:spacing w:after="0" w:line="240" w:lineRule="auto"/>
        <w:jc w:val="center"/>
        <w:rPr>
          <w:rFonts w:eastAsia="Times New Roman"/>
          <w:b/>
          <w:sz w:val="32"/>
          <w:szCs w:val="32"/>
          <w:lang w:eastAsia="ru-RU"/>
        </w:rPr>
      </w:pPr>
      <w:r>
        <w:rPr>
          <w:rFonts w:eastAsia="Times New Roman"/>
          <w:b/>
          <w:noProof/>
          <w:sz w:val="32"/>
          <w:szCs w:val="32"/>
          <w:lang w:eastAsia="ru-RU"/>
        </w:rPr>
        <w:drawing>
          <wp:inline distT="0" distB="0" distL="0" distR="0" wp14:anchorId="0317759A" wp14:editId="30DF4B9D">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667E18" w:rsidRDefault="00667E18" w:rsidP="00667E18">
      <w:pPr>
        <w:spacing w:after="0" w:line="240" w:lineRule="auto"/>
        <w:jc w:val="center"/>
        <w:rPr>
          <w:rFonts w:eastAsia="Times New Roman"/>
          <w:sz w:val="32"/>
          <w:szCs w:val="32"/>
          <w:lang w:eastAsia="ru-RU"/>
        </w:rPr>
      </w:pPr>
      <w:r>
        <w:rPr>
          <w:rFonts w:eastAsia="Times New Roman"/>
          <w:sz w:val="32"/>
          <w:szCs w:val="32"/>
          <w:lang w:eastAsia="ru-RU"/>
        </w:rPr>
        <w:t>МЕДВЕДЁВСКОЕ СЕЛЬСКОЕ ПОСЕЛЕНИЕ</w:t>
      </w:r>
    </w:p>
    <w:p w:rsidR="00667E18" w:rsidRDefault="00667E18" w:rsidP="00667E18">
      <w:pPr>
        <w:spacing w:after="0" w:line="240" w:lineRule="auto"/>
        <w:jc w:val="center"/>
        <w:rPr>
          <w:rFonts w:eastAsia="Times New Roman"/>
          <w:sz w:val="32"/>
          <w:szCs w:val="32"/>
          <w:lang w:eastAsia="ru-RU"/>
        </w:rPr>
      </w:pPr>
      <w:r>
        <w:rPr>
          <w:rFonts w:eastAsia="Times New Roman"/>
          <w:sz w:val="32"/>
          <w:szCs w:val="32"/>
          <w:lang w:eastAsia="ru-RU"/>
        </w:rPr>
        <w:t>КУСИНСКИЙ МУНИЦИПАЛЬНЫЙ РАЙО</w:t>
      </w:r>
    </w:p>
    <w:p w:rsidR="00667E18" w:rsidRDefault="00667E18" w:rsidP="00667E18">
      <w:pPr>
        <w:pBdr>
          <w:bottom w:val="single" w:sz="12" w:space="1" w:color="auto"/>
        </w:pBdr>
        <w:spacing w:after="0" w:line="240" w:lineRule="auto"/>
        <w:jc w:val="center"/>
        <w:rPr>
          <w:rFonts w:eastAsia="Times New Roman"/>
          <w:sz w:val="32"/>
          <w:szCs w:val="32"/>
          <w:lang w:eastAsia="ru-RU"/>
        </w:rPr>
      </w:pPr>
      <w:r>
        <w:rPr>
          <w:rFonts w:eastAsia="Times New Roman"/>
          <w:sz w:val="32"/>
          <w:szCs w:val="32"/>
          <w:lang w:eastAsia="ru-RU"/>
        </w:rPr>
        <w:t>ЧЕЛЯБИНСКАЯ ОБЛАСТЬ</w:t>
      </w:r>
    </w:p>
    <w:p w:rsidR="00667E18" w:rsidRDefault="00667E18" w:rsidP="00667E18">
      <w:pPr>
        <w:spacing w:after="0" w:line="240" w:lineRule="auto"/>
        <w:jc w:val="center"/>
        <w:rPr>
          <w:rFonts w:eastAsia="Times New Roman"/>
          <w:sz w:val="16"/>
          <w:szCs w:val="16"/>
          <w:lang w:eastAsia="ru-RU"/>
        </w:rPr>
      </w:pPr>
    </w:p>
    <w:p w:rsidR="00667E18" w:rsidRDefault="00667E18" w:rsidP="00667E18">
      <w:pPr>
        <w:autoSpaceDE w:val="0"/>
        <w:autoSpaceDN w:val="0"/>
        <w:adjustRightInd w:val="0"/>
        <w:spacing w:after="0" w:line="240" w:lineRule="auto"/>
        <w:jc w:val="center"/>
        <w:rPr>
          <w:rFonts w:eastAsia="Times New Roman"/>
          <w:spacing w:val="20"/>
          <w:sz w:val="32"/>
          <w:szCs w:val="32"/>
          <w:lang w:eastAsia="ru-RU"/>
        </w:rPr>
      </w:pPr>
      <w:r>
        <w:rPr>
          <w:rFonts w:eastAsia="Times New Roman"/>
          <w:spacing w:val="20"/>
          <w:sz w:val="32"/>
          <w:szCs w:val="32"/>
          <w:lang w:eastAsia="ru-RU"/>
        </w:rPr>
        <w:t>ПОСТАНОВЛЕНИЕ</w:t>
      </w:r>
    </w:p>
    <w:p w:rsidR="00667E18" w:rsidRDefault="00667E18" w:rsidP="00667E18">
      <w:pPr>
        <w:keepNext/>
        <w:spacing w:after="0" w:line="240" w:lineRule="auto"/>
        <w:ind w:left="-709"/>
        <w:outlineLvl w:val="1"/>
        <w:rPr>
          <w:rFonts w:eastAsia="Times New Roman"/>
          <w:bCs/>
          <w:sz w:val="24"/>
          <w:lang w:eastAsia="ru-RU"/>
        </w:rPr>
      </w:pP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 xml:space="preserve">от </w:t>
      </w:r>
      <w:proofErr w:type="gramStart"/>
      <w:r>
        <w:rPr>
          <w:rFonts w:eastAsia="Times New Roman"/>
          <w:szCs w:val="28"/>
          <w:lang w:eastAsia="ru-RU"/>
        </w:rPr>
        <w:t>« 17</w:t>
      </w:r>
      <w:proofErr w:type="gramEnd"/>
      <w:r>
        <w:rPr>
          <w:rFonts w:eastAsia="Times New Roman"/>
          <w:szCs w:val="28"/>
          <w:lang w:eastAsia="ru-RU"/>
        </w:rPr>
        <w:t>» июня 2016 г.                                                      № 8</w:t>
      </w:r>
      <w:r>
        <w:rPr>
          <w:rFonts w:eastAsia="Times New Roman"/>
          <w:szCs w:val="28"/>
          <w:lang w:eastAsia="ru-RU"/>
        </w:rPr>
        <w:t>0</w:t>
      </w: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«Об утверждении Положения о порядке</w:t>
      </w: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формирования и ведения Реестра</w:t>
      </w: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муниципальных услуг (функций),</w:t>
      </w: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администрации Медведёвского сельского поселения».</w:t>
      </w: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Медведёвского сельского поселения, в рамках реализации Федерального закона Российской Федерации от 27 июля 2010 года N 210-ФЗ «Об организации предоставления государственных и муниципальных услуг»,  </w:t>
      </w:r>
    </w:p>
    <w:p w:rsidR="00667E18" w:rsidRDefault="00667E18" w:rsidP="00667E18">
      <w:pPr>
        <w:spacing w:after="0" w:line="240" w:lineRule="auto"/>
        <w:ind w:firstLine="720"/>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ПОСТАНОВЛЯЮ:</w:t>
      </w:r>
    </w:p>
    <w:p w:rsidR="00667E18" w:rsidRDefault="00667E18" w:rsidP="00667E18">
      <w:pPr>
        <w:spacing w:after="0" w:line="240" w:lineRule="auto"/>
        <w:jc w:val="both"/>
        <w:rPr>
          <w:rFonts w:eastAsia="Times New Roman"/>
          <w:sz w:val="24"/>
          <w:szCs w:val="28"/>
          <w:lang w:eastAsia="ru-RU"/>
        </w:rPr>
      </w:pP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 xml:space="preserve">   1. Утвердить Положение о порядке формирования и ведения Реестра муниципальных услуг (функций) администрации Медведёвского сельского поселения (приложение 1). </w:t>
      </w: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 xml:space="preserve">   2.Утвердить Форму Реестра муниципальных услуг (функций) администрации Медведёвского сельского поселения (приложение 2). </w:t>
      </w: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 xml:space="preserve">   3. Специалисту администрации Кореняк В.В. опубликовать постановление на официальном сайте администрации Медведёвского сельского поселения.</w:t>
      </w: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 xml:space="preserve">  4. Постановление вступает в силу с момента подписания.</w:t>
      </w: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 xml:space="preserve">  5. Контроль за исполнением постановления оставляю за собой.</w:t>
      </w: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r>
        <w:rPr>
          <w:rFonts w:eastAsia="Times New Roman"/>
          <w:szCs w:val="28"/>
          <w:lang w:eastAsia="ru-RU"/>
        </w:rPr>
        <w:t>И.О. Главы Медведёвского сельского поселения                 Н.В.Черепанова</w:t>
      </w:r>
    </w:p>
    <w:p w:rsidR="00667E18" w:rsidRDefault="00667E18" w:rsidP="00667E18">
      <w:pPr>
        <w:spacing w:after="0" w:line="240" w:lineRule="auto"/>
        <w:ind w:firstLine="702"/>
        <w:jc w:val="both"/>
        <w:rPr>
          <w:rFonts w:eastAsia="Times New Roman"/>
          <w:szCs w:val="28"/>
          <w:lang w:eastAsia="ru-RU"/>
        </w:rPr>
      </w:pPr>
    </w:p>
    <w:p w:rsidR="00667E18" w:rsidRDefault="00667E18" w:rsidP="00667E18">
      <w:pPr>
        <w:spacing w:after="0" w:line="240" w:lineRule="auto"/>
        <w:rPr>
          <w:rFonts w:eastAsia="Times New Roman"/>
          <w:szCs w:val="28"/>
          <w:lang w:eastAsia="ru-RU"/>
        </w:rPr>
      </w:pPr>
    </w:p>
    <w:p w:rsidR="00667E18" w:rsidRDefault="00667E18" w:rsidP="00667E18">
      <w:pPr>
        <w:spacing w:after="0" w:line="240" w:lineRule="auto"/>
        <w:rPr>
          <w:rFonts w:eastAsia="Times New Roman"/>
          <w:sz w:val="24"/>
          <w:lang w:eastAsia="ru-RU"/>
        </w:rPr>
      </w:pPr>
    </w:p>
    <w:p w:rsidR="00667E18" w:rsidRDefault="00667E18" w:rsidP="00667E18">
      <w:pPr>
        <w:spacing w:after="0" w:line="240" w:lineRule="auto"/>
        <w:ind w:firstLine="702"/>
        <w:jc w:val="both"/>
        <w:rPr>
          <w:rFonts w:eastAsia="Times New Roman"/>
          <w:szCs w:val="28"/>
          <w:lang w:eastAsia="ru-RU"/>
        </w:rPr>
      </w:pPr>
    </w:p>
    <w:p w:rsidR="00667E18" w:rsidRDefault="00667E18" w:rsidP="00667E18">
      <w:pPr>
        <w:spacing w:after="0" w:line="240" w:lineRule="auto"/>
        <w:ind w:firstLine="702"/>
        <w:jc w:val="both"/>
        <w:rPr>
          <w:rFonts w:eastAsia="Times New Roman"/>
          <w:szCs w:val="28"/>
          <w:lang w:eastAsia="ru-RU"/>
        </w:rPr>
      </w:pPr>
    </w:p>
    <w:p w:rsidR="00667E18" w:rsidRDefault="00667E18" w:rsidP="00667E18">
      <w:pPr>
        <w:spacing w:after="0" w:line="240" w:lineRule="auto"/>
        <w:ind w:firstLine="702"/>
        <w:jc w:val="both"/>
        <w:rPr>
          <w:rFonts w:eastAsia="Times New Roman"/>
          <w:szCs w:val="28"/>
          <w:lang w:eastAsia="ru-RU"/>
        </w:rPr>
      </w:pPr>
    </w:p>
    <w:p w:rsidR="00667E18" w:rsidRDefault="00667E18" w:rsidP="00667E18">
      <w:pPr>
        <w:spacing w:after="0" w:line="240" w:lineRule="auto"/>
        <w:ind w:firstLine="702"/>
        <w:jc w:val="both"/>
        <w:rPr>
          <w:rFonts w:eastAsia="Times New Roman"/>
          <w:szCs w:val="28"/>
          <w:lang w:eastAsia="ru-RU"/>
        </w:rPr>
      </w:pPr>
    </w:p>
    <w:p w:rsidR="00667E18" w:rsidRDefault="00667E18" w:rsidP="00667E18">
      <w:pPr>
        <w:spacing w:after="0" w:line="240" w:lineRule="auto"/>
        <w:ind w:left="4860"/>
        <w:jc w:val="right"/>
        <w:rPr>
          <w:rFonts w:eastAsia="Times New Roman"/>
          <w:szCs w:val="28"/>
          <w:lang w:eastAsia="ru-RU"/>
        </w:rPr>
      </w:pPr>
      <w:r>
        <w:rPr>
          <w:rFonts w:eastAsia="Times New Roman"/>
          <w:szCs w:val="28"/>
          <w:lang w:eastAsia="ru-RU"/>
        </w:rPr>
        <w:lastRenderedPageBreak/>
        <w:t>Приложение №1</w:t>
      </w:r>
    </w:p>
    <w:p w:rsidR="00667E18" w:rsidRDefault="00667E18" w:rsidP="00667E18">
      <w:pPr>
        <w:spacing w:after="0" w:line="240" w:lineRule="auto"/>
        <w:ind w:left="4860"/>
        <w:jc w:val="right"/>
        <w:rPr>
          <w:rFonts w:eastAsia="Times New Roman"/>
          <w:szCs w:val="28"/>
          <w:lang w:eastAsia="ru-RU"/>
        </w:rPr>
      </w:pPr>
      <w:r>
        <w:rPr>
          <w:rFonts w:eastAsia="Times New Roman"/>
          <w:szCs w:val="28"/>
          <w:lang w:eastAsia="ru-RU"/>
        </w:rPr>
        <w:t xml:space="preserve">к постановлению </w:t>
      </w:r>
      <w:proofErr w:type="spellStart"/>
      <w:r>
        <w:rPr>
          <w:rFonts w:eastAsia="Times New Roman"/>
          <w:szCs w:val="28"/>
          <w:lang w:eastAsia="ru-RU"/>
        </w:rPr>
        <w:t>и.о.Главы</w:t>
      </w:r>
      <w:proofErr w:type="spellEnd"/>
      <w:r>
        <w:rPr>
          <w:rFonts w:eastAsia="Times New Roman"/>
          <w:szCs w:val="28"/>
          <w:lang w:eastAsia="ru-RU"/>
        </w:rPr>
        <w:t xml:space="preserve"> Медведёвского сельского поселения </w:t>
      </w:r>
    </w:p>
    <w:p w:rsidR="00667E18" w:rsidRDefault="00667E18" w:rsidP="00667E18">
      <w:pPr>
        <w:spacing w:after="0" w:line="240" w:lineRule="auto"/>
        <w:ind w:left="4860"/>
        <w:jc w:val="right"/>
        <w:rPr>
          <w:rFonts w:eastAsia="Times New Roman"/>
          <w:szCs w:val="28"/>
          <w:lang w:eastAsia="ru-RU"/>
        </w:rPr>
      </w:pPr>
      <w:r>
        <w:rPr>
          <w:rFonts w:eastAsia="Times New Roman"/>
          <w:szCs w:val="28"/>
          <w:lang w:eastAsia="ru-RU"/>
        </w:rPr>
        <w:t>от «17» июня 2016 г. № 8</w:t>
      </w:r>
      <w:r>
        <w:rPr>
          <w:rFonts w:eastAsia="Times New Roman"/>
          <w:szCs w:val="28"/>
          <w:lang w:eastAsia="ru-RU"/>
        </w:rPr>
        <w:t>0</w:t>
      </w:r>
      <w:bookmarkStart w:id="0" w:name="_GoBack"/>
      <w:bookmarkEnd w:id="0"/>
    </w:p>
    <w:p w:rsidR="00667E18" w:rsidRDefault="00667E18" w:rsidP="00667E18">
      <w:pPr>
        <w:spacing w:after="0" w:line="240" w:lineRule="auto"/>
        <w:ind w:firstLine="4500"/>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ind w:firstLine="720"/>
        <w:jc w:val="center"/>
        <w:rPr>
          <w:rFonts w:eastAsia="Times New Roman"/>
          <w:szCs w:val="28"/>
          <w:lang w:eastAsia="ru-RU"/>
        </w:rPr>
      </w:pPr>
      <w:r>
        <w:rPr>
          <w:rFonts w:eastAsia="Times New Roman"/>
          <w:szCs w:val="28"/>
          <w:lang w:eastAsia="ru-RU"/>
        </w:rPr>
        <w:t>Положение</w:t>
      </w:r>
    </w:p>
    <w:p w:rsidR="00667E18" w:rsidRDefault="00667E18" w:rsidP="00667E18">
      <w:pPr>
        <w:spacing w:after="0" w:line="240" w:lineRule="auto"/>
        <w:ind w:firstLine="720"/>
        <w:jc w:val="center"/>
        <w:rPr>
          <w:rFonts w:eastAsia="Times New Roman"/>
          <w:szCs w:val="28"/>
          <w:lang w:eastAsia="ru-RU"/>
        </w:rPr>
      </w:pPr>
      <w:r>
        <w:rPr>
          <w:rFonts w:eastAsia="Times New Roman"/>
          <w:szCs w:val="28"/>
          <w:lang w:eastAsia="ru-RU"/>
        </w:rPr>
        <w:t xml:space="preserve">о порядке формирования и ведения реестра муниципальных услуг (функций) администрации Медведёвского сельского поселения </w:t>
      </w:r>
    </w:p>
    <w:p w:rsidR="00667E18" w:rsidRDefault="00667E18" w:rsidP="00667E18">
      <w:pPr>
        <w:spacing w:after="0" w:line="240" w:lineRule="auto"/>
        <w:ind w:firstLine="720"/>
        <w:jc w:val="center"/>
        <w:rPr>
          <w:rFonts w:eastAsia="Times New Roman"/>
          <w:lang w:eastAsia="ru-RU"/>
        </w:rPr>
      </w:pPr>
    </w:p>
    <w:p w:rsidR="00667E18" w:rsidRDefault="00667E18" w:rsidP="00667E18">
      <w:pPr>
        <w:spacing w:after="0" w:line="240" w:lineRule="auto"/>
        <w:ind w:left="1440"/>
        <w:rPr>
          <w:rFonts w:eastAsia="Times New Roman"/>
          <w:szCs w:val="28"/>
          <w:lang w:eastAsia="ru-RU"/>
        </w:rPr>
      </w:pPr>
      <w:r>
        <w:rPr>
          <w:rFonts w:eastAsia="Times New Roman"/>
          <w:szCs w:val="28"/>
          <w:lang w:eastAsia="ru-RU"/>
        </w:rPr>
        <w:t>1.Общие положения</w:t>
      </w:r>
    </w:p>
    <w:p w:rsidR="00667E18" w:rsidRDefault="00667E18" w:rsidP="00667E18">
      <w:pPr>
        <w:spacing w:after="0" w:line="240" w:lineRule="auto"/>
        <w:jc w:val="center"/>
        <w:rPr>
          <w:rFonts w:eastAsia="Times New Roman"/>
          <w:szCs w:val="28"/>
          <w:lang w:eastAsia="ru-RU"/>
        </w:rPr>
      </w:pPr>
    </w:p>
    <w:p w:rsidR="00667E18" w:rsidRDefault="00667E18" w:rsidP="00667E18">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 xml:space="preserve">1. Настоящее Положение определяет порядок формирования, ведения и использования Реестра муниципальных услуг (функций) администрации Медведёвского сельского поселения (далее - Реестр муниципальных услуг). </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Под муниципальной услугой (функцией) понимается деятельность по реализации функций органа местного самоуправления (далее - орган, предоставляющий муниципальные услуги), которая осуществляется в пределах полномочий органа, предоставляющего муниципальные услуги, в том числе по запросам заявителей,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Уставом Медведёвского сельского поселения.</w:t>
      </w: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Под публичным обязательством (в рамках исполнения функций) понимается деятельность органа, оказывающего услугу по созданию благ, направленных на обеспечение жизнедеятельности населения, организацию и создание условий для социального и экономического развития Медведёвского сельского поселения в рамках полномочий, определенных действующим законодательством, исполнение которой имеет конкретный итоговый результат.</w:t>
      </w: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2. Реестр муниципальных услуг - нормативный правовой документ, который содержит регулярно обновляемые сведения обо всех муниципальных услугах, предоставляемых жителям Медведёвского сельского поселения (далее-поселения) и хозяйствующим субъектам, ведущим свою деятельность на территории поселения. Реестр муниципальных услуг содержит сведения и об иных публичных обязательствах органа местного самоуправления, связанных с реализацией функций.</w:t>
      </w: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 xml:space="preserve">3. В число услуг и функций, подлежащих включению в Реестр муниципальных услуг, не входит общая для всех деятельность органов местного самоуправления (по осуществлению выработки муниципальной политики в установленной сфере деятельности, организационно-правовая деятельность органов местного самоуправления и их структурных подразделений, деятельность по осуществлению функций главных распорядителей и получателей бюджетных средств, предусмотренных на содержание органов местного самоуправления, по размещению заказов и </w:t>
      </w:r>
      <w:r>
        <w:rPr>
          <w:rFonts w:eastAsia="Times New Roman"/>
          <w:szCs w:val="28"/>
          <w:lang w:eastAsia="ru-RU"/>
        </w:rPr>
        <w:lastRenderedPageBreak/>
        <w:t xml:space="preserve">заключению муниципальных контрактов для собственных нужд, по управлению имуществом, закрепленным за органами местного  самоуправления и их структурными подразделениями на праве оперативного управления, по осуществлению делопроизводства, обеспечению безопасности жизнедеятельности и мобилизационной подготовки, использованию муниципального имущества, кадровой работы в органах местного самоуправления и структурных подразделениях). </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4. Реестр муниципальных услуг ведется в соответствии с Федеральным законом от 27 июля 2010 года №210-ФЗ «Об организации предоставления государственных и муниципальных услуг», другими федеральными законами, принимаемыми в соответствии с ним, нормативными правовыми актами Российской Федерации, законами и нормативными правовыми актами Челябинской области, муниципальными правовыми актами Медведёвского сельского поселения Челябинской области и настоящим Положением.</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5.Ведение Реестра муниципальных услуг - функция, связанная с включением муниципальных услуг в Реестр муниципальных услуг, внесением   изменений, дополнений, исключением муниципальных услуг из Реестра муниципальных услуг, опубликованием перечня муниципальных услуг, внесенных в Реестр муниципальных услуг.</w:t>
      </w:r>
    </w:p>
    <w:p w:rsidR="00667E18" w:rsidRDefault="00667E18" w:rsidP="00667E18">
      <w:pPr>
        <w:autoSpaceDE w:val="0"/>
        <w:autoSpaceDN w:val="0"/>
        <w:adjustRightInd w:val="0"/>
        <w:spacing w:after="0" w:line="240" w:lineRule="auto"/>
        <w:ind w:firstLine="540"/>
        <w:jc w:val="both"/>
        <w:rPr>
          <w:rFonts w:eastAsia="Times New Roman"/>
          <w:szCs w:val="28"/>
          <w:lang w:eastAsia="ru-RU"/>
        </w:rPr>
      </w:pPr>
      <w:r>
        <w:rPr>
          <w:rFonts w:eastAsia="Times New Roman"/>
          <w:szCs w:val="28"/>
          <w:lang w:eastAsia="ru-RU"/>
        </w:rPr>
        <w:t>6. Целью ведения Реестра   муниципальных услуг   является обеспечение</w:t>
      </w:r>
      <w:r>
        <w:rPr>
          <w:rFonts w:eastAsia="Times New Roman"/>
          <w:szCs w:val="28"/>
          <w:lang w:eastAsia="ru-RU"/>
        </w:rPr>
        <w:br/>
        <w:t>органов    местного самоуправления, физических и юридических лиц достоверной информацией о муниципальных услугах, их объеме и качестве, предоставляемых администрацией поселения,</w:t>
      </w:r>
      <w:r>
        <w:rPr>
          <w:rFonts w:eastAsia="Times New Roman"/>
          <w:color w:val="FF0000"/>
          <w:szCs w:val="28"/>
          <w:lang w:eastAsia="ru-RU"/>
        </w:rPr>
        <w:t xml:space="preserve"> </w:t>
      </w:r>
      <w:r>
        <w:rPr>
          <w:rFonts w:eastAsia="Times New Roman"/>
          <w:szCs w:val="28"/>
          <w:lang w:eastAsia="ru-RU"/>
        </w:rPr>
        <w:t>в соответствии с нормативными правовыми актами Российской Федерации, Челябинской области, муниципальными правовыми актами Медведёвского сельского поселения.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7. Основными принципами предоставления муниципальных услуг являются: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 xml:space="preserve">1) правомерность предоставления муниципальных услуг; </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 заявительный порядок обращения за предоставлением муниципальных услуг;</w:t>
      </w:r>
    </w:p>
    <w:p w:rsidR="00667E18" w:rsidRDefault="00667E18" w:rsidP="00667E18">
      <w:pPr>
        <w:spacing w:after="0" w:line="240" w:lineRule="auto"/>
        <w:ind w:firstLine="720"/>
        <w:jc w:val="both"/>
        <w:rPr>
          <w:rFonts w:eastAsia="Times New Roman"/>
          <w:color w:val="FF0000"/>
          <w:szCs w:val="28"/>
          <w:lang w:eastAsia="ru-RU"/>
        </w:rPr>
      </w:pPr>
      <w:r>
        <w:rPr>
          <w:rFonts w:eastAsia="Times New Roman"/>
          <w:szCs w:val="28"/>
          <w:lang w:eastAsia="ru-RU"/>
        </w:rPr>
        <w:t>3) открытость деятельности органов, предоставляющих муниципальные услуги, а также организаций, участвующих в предоставлении, предусмотренных пунктом 4 настоящего Порядка;</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5)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8. Учету в Реестре муниципальных услуг подлежат муниципальные и услуги, предоставляемые администрацией поселения.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9. Реестр муниципальных услуг утверждается постановлением главы поселения.</w:t>
      </w: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 xml:space="preserve">10. Форма Реестра муниципальных услуг утверждается постановлением администрации поселения. </w:t>
      </w: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ind w:firstLine="720"/>
        <w:jc w:val="center"/>
        <w:rPr>
          <w:rFonts w:eastAsia="Times New Roman"/>
          <w:szCs w:val="28"/>
          <w:lang w:eastAsia="ru-RU"/>
        </w:rPr>
      </w:pPr>
      <w:r>
        <w:rPr>
          <w:rFonts w:eastAsia="Times New Roman"/>
          <w:szCs w:val="28"/>
          <w:lang w:val="en-US" w:eastAsia="ru-RU"/>
        </w:rPr>
        <w:t>II</w:t>
      </w:r>
      <w:r>
        <w:rPr>
          <w:rFonts w:eastAsia="Times New Roman"/>
          <w:szCs w:val="28"/>
          <w:lang w:eastAsia="ru-RU"/>
        </w:rPr>
        <w:t xml:space="preserve">. Функции специалистов, обеспечивающих представление информации и ведение Реестра </w:t>
      </w:r>
    </w:p>
    <w:p w:rsidR="00667E18" w:rsidRDefault="00667E18" w:rsidP="00667E18">
      <w:pPr>
        <w:spacing w:after="0" w:line="240" w:lineRule="auto"/>
        <w:ind w:firstLine="720"/>
        <w:jc w:val="center"/>
        <w:rPr>
          <w:rFonts w:eastAsia="Times New Roman"/>
          <w:szCs w:val="28"/>
          <w:lang w:eastAsia="ru-RU"/>
        </w:rPr>
      </w:pPr>
      <w:r>
        <w:rPr>
          <w:rFonts w:eastAsia="Times New Roman"/>
          <w:szCs w:val="28"/>
          <w:lang w:eastAsia="ru-RU"/>
        </w:rPr>
        <w:t>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11.</w:t>
      </w:r>
      <w:r>
        <w:rPr>
          <w:rFonts w:eastAsia="Times New Roman"/>
          <w:szCs w:val="28"/>
          <w:lang w:eastAsia="ru-RU"/>
        </w:rPr>
        <w:tab/>
        <w:t xml:space="preserve">Уполномоченными специалистами по ведению Реестра муниципальных услуг являются: специалист </w:t>
      </w:r>
      <w:proofErr w:type="spellStart"/>
      <w:r>
        <w:rPr>
          <w:rFonts w:eastAsia="Times New Roman"/>
          <w:szCs w:val="28"/>
          <w:lang w:eastAsia="ru-RU"/>
        </w:rPr>
        <w:t>адмнистрации</w:t>
      </w:r>
      <w:proofErr w:type="spellEnd"/>
      <w:r>
        <w:rPr>
          <w:rFonts w:eastAsia="Times New Roman"/>
          <w:szCs w:val="28"/>
          <w:lang w:eastAsia="ru-RU"/>
        </w:rPr>
        <w:t xml:space="preserve"> поселения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 создание и ведение Реестра 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 контроль над своевременным предоставлением сведений об услугах, предоставляемых администрацией поселения.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3) разработку правил, методик и других нормативно-методических документов по ведению Реестра муниципальных услуг, включая сбор, обработку, учет, регистрацию, хранение, обновление   информационных ресурсов, предоставление сведений пользователям;</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4) организацию предоставления сведений Реестра муниципальных услуг пользователям;</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12. Специалисты администрации поселения, в соответствии с направлениями деятельности:</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 анализируют федеральное и региональное законодательство, муниципальные правовые акты с целью выявления новых муниципальных услуг, характер публичных обязательств с целью осуществления полномочий;</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 вносят предложения по изменениям и дополнениям в Реестр 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3) готовят документы, связанные с ведением и использованием Реестра муниципальных услуг в отношении конкретных муниципальных услуг, являющихся предметом ответственности;</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4) проводят мониторинг Реестра муниципальных   услуг в пределах своей ответственности и своевременного внесения изменений в Реестр 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5) доводят информацию о вносимых изменениях и дополнениях в Реестр муниципальных услуг до организаций и органов   власти, участвующих в оказании услуги;</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6) осуществляют контроль за размещением информации о муниципальных услугах в телекоммуникационной сети Интернет.</w:t>
      </w:r>
    </w:p>
    <w:p w:rsidR="00667E18" w:rsidRDefault="00667E18" w:rsidP="00667E18">
      <w:pPr>
        <w:tabs>
          <w:tab w:val="left" w:pos="0"/>
        </w:tabs>
        <w:spacing w:after="0" w:line="240" w:lineRule="auto"/>
        <w:jc w:val="center"/>
        <w:rPr>
          <w:rFonts w:eastAsia="Times New Roman"/>
          <w:szCs w:val="28"/>
          <w:lang w:eastAsia="ru-RU"/>
        </w:rPr>
      </w:pPr>
    </w:p>
    <w:p w:rsidR="00667E18" w:rsidRDefault="00667E18" w:rsidP="00667E18">
      <w:pPr>
        <w:tabs>
          <w:tab w:val="left" w:pos="0"/>
        </w:tabs>
        <w:spacing w:after="0" w:line="240" w:lineRule="auto"/>
        <w:jc w:val="center"/>
        <w:rPr>
          <w:rFonts w:eastAsia="Times New Roman"/>
          <w:szCs w:val="28"/>
          <w:lang w:eastAsia="ru-RU"/>
        </w:rPr>
      </w:pPr>
      <w:r>
        <w:rPr>
          <w:rFonts w:eastAsia="Times New Roman"/>
          <w:szCs w:val="28"/>
          <w:lang w:val="en-US" w:eastAsia="ru-RU"/>
        </w:rPr>
        <w:t>III</w:t>
      </w:r>
      <w:r>
        <w:rPr>
          <w:rFonts w:eastAsia="Times New Roman"/>
          <w:szCs w:val="28"/>
          <w:lang w:eastAsia="ru-RU"/>
        </w:rPr>
        <w:t>. Структура Реестра муниципальных услуг</w:t>
      </w:r>
    </w:p>
    <w:p w:rsidR="00667E18" w:rsidRDefault="00667E18" w:rsidP="00667E18">
      <w:pPr>
        <w:spacing w:after="0" w:line="240" w:lineRule="auto"/>
        <w:ind w:firstLine="720"/>
        <w:rPr>
          <w:rFonts w:eastAsia="Times New Roman"/>
          <w:szCs w:val="28"/>
          <w:lang w:eastAsia="ru-RU"/>
        </w:rPr>
      </w:pP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13. Реестр муниципальных услуг содержит сведения: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 о муниципальных услугах, предоставляемых администрацией поселения;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 об услугах, которые являются необходимыми и обязательными для предоставления муниципальных услуг;</w:t>
      </w:r>
    </w:p>
    <w:p w:rsidR="00667E18" w:rsidRDefault="00667E18" w:rsidP="00667E18">
      <w:pPr>
        <w:spacing w:after="0" w:line="240" w:lineRule="auto"/>
        <w:ind w:firstLine="720"/>
        <w:jc w:val="both"/>
        <w:rPr>
          <w:rFonts w:eastAsia="Times New Roman"/>
          <w:szCs w:val="28"/>
          <w:lang w:eastAsia="ru-RU"/>
        </w:rPr>
      </w:pPr>
    </w:p>
    <w:p w:rsidR="00667E18" w:rsidRDefault="00667E18" w:rsidP="00667E18">
      <w:pPr>
        <w:spacing w:after="0" w:line="240" w:lineRule="auto"/>
        <w:ind w:firstLine="720"/>
        <w:jc w:val="both"/>
        <w:rPr>
          <w:rFonts w:eastAsia="Times New Roman"/>
          <w:szCs w:val="28"/>
          <w:lang w:eastAsia="ru-RU"/>
        </w:rPr>
      </w:pPr>
    </w:p>
    <w:p w:rsidR="00667E18" w:rsidRDefault="00667E18" w:rsidP="00667E18">
      <w:pPr>
        <w:spacing w:after="0" w:line="240" w:lineRule="auto"/>
        <w:ind w:firstLine="720"/>
        <w:jc w:val="both"/>
        <w:rPr>
          <w:rFonts w:eastAsia="Times New Roman"/>
          <w:szCs w:val="28"/>
          <w:lang w:eastAsia="ru-RU"/>
        </w:rPr>
      </w:pPr>
    </w:p>
    <w:p w:rsidR="00667E18" w:rsidRDefault="00667E18" w:rsidP="00667E18">
      <w:pPr>
        <w:spacing w:after="0" w:line="240" w:lineRule="auto"/>
        <w:ind w:firstLine="720"/>
        <w:jc w:val="center"/>
        <w:rPr>
          <w:rFonts w:eastAsia="Times New Roman"/>
          <w:szCs w:val="28"/>
          <w:lang w:eastAsia="ru-RU"/>
        </w:rPr>
      </w:pPr>
      <w:r>
        <w:rPr>
          <w:rFonts w:eastAsia="Times New Roman"/>
          <w:szCs w:val="28"/>
          <w:lang w:val="en-US" w:eastAsia="ru-RU"/>
        </w:rPr>
        <w:lastRenderedPageBreak/>
        <w:t>IV</w:t>
      </w:r>
      <w:r>
        <w:rPr>
          <w:rFonts w:eastAsia="Times New Roman"/>
          <w:szCs w:val="28"/>
          <w:lang w:eastAsia="ru-RU"/>
        </w:rPr>
        <w:t>. Содержание, формирование и ведение Реестра муниципальных услуг</w:t>
      </w:r>
    </w:p>
    <w:p w:rsidR="00667E18" w:rsidRDefault="00667E18" w:rsidP="00667E18">
      <w:pPr>
        <w:spacing w:after="0" w:line="240" w:lineRule="auto"/>
        <w:ind w:firstLine="720"/>
        <w:jc w:val="center"/>
        <w:rPr>
          <w:rFonts w:eastAsia="Times New Roman"/>
          <w:szCs w:val="28"/>
          <w:lang w:eastAsia="ru-RU"/>
        </w:rPr>
      </w:pP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14.</w:t>
      </w:r>
      <w:r>
        <w:rPr>
          <w:rFonts w:eastAsia="Times New Roman"/>
          <w:szCs w:val="28"/>
          <w:lang w:eastAsia="ru-RU"/>
        </w:rPr>
        <w:tab/>
        <w:t>Основанием для включения муниципальной услуги в Реестр муниципальных услуг являются федеральные законы, Указы Президента Российской Федерации, постановления Правительства Российской Федерации, нормативные правовые   акты   Челябинской   области   и   муниципальные правовые акты Медведёвского сельского поселения Кусинского муниципального района Челябинской области, устанавливающие полномочия администрации поселения по предоставлению 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15.</w:t>
      </w:r>
      <w:r>
        <w:rPr>
          <w:rFonts w:eastAsia="Times New Roman"/>
          <w:szCs w:val="28"/>
          <w:lang w:eastAsia="ru-RU"/>
        </w:rPr>
        <w:tab/>
        <w:t>Ведение Реестра муниципальных услуг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пользователям. При несоответствии записей на бумажном носителе и информации в электронном виде приоритет имеет запись на бумажном носителе.</w:t>
      </w: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16.</w:t>
      </w:r>
      <w:r>
        <w:rPr>
          <w:rFonts w:eastAsia="Times New Roman"/>
          <w:szCs w:val="28"/>
          <w:lang w:eastAsia="ru-RU"/>
        </w:rPr>
        <w:tab/>
        <w:t>Специалисты администрации поселения в течение 10 дней с даты вступления в силу муниципального правового акта, наделяющего   их   определенными   полномочиями, изменяющими или отменяющими полномочия по предоставлению муниципальных услуг, предоставляют необходимую информацию для внесения её в Реестр 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Предоставление исходных документов для Реестра муниципальных услуг осуществляется с учетом требований к их составу, сроку и форме предоставления, а также иных условий.</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Для включения муниципальной услуги в Реестр муниципа</w:t>
      </w:r>
      <w:r>
        <w:rPr>
          <w:rFonts w:eastAsia="Times New Roman"/>
          <w:szCs w:val="28"/>
          <w:lang w:eastAsia="ru-RU"/>
        </w:rPr>
        <w:softHyphen/>
        <w:t>льных услуг специалисты администрации поселения направляют следующие сведения: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w:t>
      </w:r>
      <w:r>
        <w:rPr>
          <w:rFonts w:eastAsia="Times New Roman"/>
          <w:szCs w:val="28"/>
          <w:lang w:eastAsia="ru-RU"/>
        </w:rPr>
        <w:tab/>
        <w:t xml:space="preserve">заполненный перечень муниципальных услуг (согласно приложения 2); </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w:t>
      </w:r>
      <w:r>
        <w:rPr>
          <w:rFonts w:eastAsia="Times New Roman"/>
          <w:szCs w:val="28"/>
          <w:lang w:eastAsia="ru-RU"/>
        </w:rPr>
        <w:tab/>
        <w:t>перечень услуг необходимы и обязательных для предоставления муниципальной услуги;</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3)</w:t>
      </w:r>
      <w:r>
        <w:rPr>
          <w:rFonts w:eastAsia="Times New Roman"/>
          <w:szCs w:val="28"/>
          <w:lang w:eastAsia="ru-RU"/>
        </w:rPr>
        <w:tab/>
        <w:t>иную информацию.</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17.</w:t>
      </w:r>
      <w:r>
        <w:rPr>
          <w:rFonts w:eastAsia="Times New Roman"/>
          <w:szCs w:val="28"/>
          <w:lang w:eastAsia="ru-RU"/>
        </w:rPr>
        <w:tab/>
        <w:t>Обработка, хранение   и   обновление   информационных   ресурсов, составляющих   Реестр      муниципальных      услуг, предоставление   сведений пользователям, а также ликвидация документов устаревшей информации производятся в установленном порядке. Записи в Реестр муниципальных услуг вносятся в течение 10 дней с даты поступления документов, направленных соответствующими специалистами администрации поселения.</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18.</w:t>
      </w:r>
      <w:r>
        <w:rPr>
          <w:rFonts w:eastAsia="Times New Roman"/>
          <w:szCs w:val="28"/>
          <w:lang w:eastAsia="ru-RU"/>
        </w:rPr>
        <w:tab/>
        <w:t>Основанием для исключения муниципальной услуги из Реестра муниципальных услуг являются федеральные законы, Указы Президента Российской Федерации, постановления Правительства Российской Федерации, нормативные правовые акты Челябинской области, муниципальные правовые акты Медведёвского сельского поселения Челябинской области по предоставлению 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lastRenderedPageBreak/>
        <w:t>19.</w:t>
      </w:r>
      <w:r>
        <w:rPr>
          <w:rFonts w:eastAsia="Times New Roman"/>
          <w:szCs w:val="28"/>
          <w:lang w:eastAsia="ru-RU"/>
        </w:rPr>
        <w:tab/>
        <w:t xml:space="preserve">Сведения Реестра муниципальных услуг     являются общедоступными и предоставляются   в   порядке, определенном   законодательством Российской Федерации в области информационных процессов, информатизации и защиты информации, а также настоящим Положением. </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20.</w:t>
      </w:r>
      <w:r>
        <w:rPr>
          <w:rFonts w:eastAsia="Times New Roman"/>
          <w:szCs w:val="28"/>
          <w:lang w:eastAsia="ru-RU"/>
        </w:rPr>
        <w:tab/>
        <w:t>Сведения Реестра муниципальных   услуг предоставляются пользователю бесплатно.</w:t>
      </w:r>
    </w:p>
    <w:p w:rsidR="00667E18" w:rsidRDefault="00667E18" w:rsidP="00667E18">
      <w:pPr>
        <w:keepNext/>
        <w:spacing w:after="0" w:line="240" w:lineRule="auto"/>
        <w:jc w:val="center"/>
        <w:outlineLvl w:val="1"/>
        <w:rPr>
          <w:rFonts w:eastAsia="Times New Roman"/>
          <w:szCs w:val="28"/>
          <w:lang w:eastAsia="ru-RU"/>
        </w:rPr>
      </w:pPr>
      <w:r>
        <w:rPr>
          <w:rFonts w:eastAsia="Times New Roman"/>
          <w:szCs w:val="28"/>
          <w:lang w:eastAsia="ru-RU"/>
        </w:rPr>
        <w:t>V. Ведение мониторинга</w:t>
      </w:r>
    </w:p>
    <w:p w:rsidR="00667E18" w:rsidRDefault="00667E18" w:rsidP="00667E18">
      <w:pPr>
        <w:spacing w:after="0" w:line="240" w:lineRule="auto"/>
        <w:ind w:firstLine="720"/>
        <w:jc w:val="center"/>
        <w:rPr>
          <w:rFonts w:eastAsia="Times New Roman"/>
          <w:szCs w:val="28"/>
          <w:lang w:eastAsia="ru-RU"/>
        </w:rPr>
      </w:pP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21.</w:t>
      </w:r>
      <w:r>
        <w:rPr>
          <w:rFonts w:eastAsia="Times New Roman"/>
          <w:szCs w:val="28"/>
          <w:lang w:eastAsia="ru-RU"/>
        </w:rPr>
        <w:tab/>
        <w:t>Реестр муниципальных услуг не реже одного раза в год рассматривается на предмет уточнения содержания и описания, муниципальных    услуг   с   целью   обеспечения   максимального   удовлетворения   потребностей получателей муниципальных услуг.</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22. Ведение мониторинга Реестра муниципальных    услуг осуществляются специалистами администрации поселения, в соответствии с направлениями их деятельности.</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23.     Мониторинг муниципальных   услуг, а также внесение изменений и дополнений в описание муниципальных    услуг проводится в соответствии с правилами, предусмотренными настоящим Положением.</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24.   Для обеспечения прав населения Кусинского городского поселения Челябинской области на получение информации о предоставлении муниципальных услуг в отношении Реестра муниципальных      услуг вводится режим максимальной открытости (публичности).</w:t>
      </w:r>
    </w:p>
    <w:p w:rsidR="00667E18" w:rsidRDefault="00667E18" w:rsidP="00667E18">
      <w:pPr>
        <w:spacing w:after="0" w:line="240" w:lineRule="auto"/>
        <w:ind w:firstLine="720"/>
        <w:jc w:val="both"/>
        <w:rPr>
          <w:rFonts w:eastAsia="Times New Roman"/>
          <w:szCs w:val="28"/>
          <w:lang w:eastAsia="ru-RU"/>
        </w:rPr>
      </w:pPr>
      <w:r>
        <w:rPr>
          <w:rFonts w:eastAsia="Times New Roman"/>
          <w:szCs w:val="28"/>
          <w:lang w:eastAsia="ru-RU"/>
        </w:rPr>
        <w:t>25. Информация размещается в местах, позволяющих бесплатно ознакомиться с ней     без взаимодействия со специалистами администрации поселения, ответственными за предоставление муниципальной услуги, независимо от графика его работы.</w:t>
      </w:r>
    </w:p>
    <w:p w:rsidR="00667E18" w:rsidRDefault="00667E18" w:rsidP="00667E18">
      <w:pPr>
        <w:pStyle w:val="Standard"/>
        <w:rPr>
          <w:sz w:val="28"/>
          <w:szCs w:val="28"/>
        </w:rPr>
      </w:pPr>
      <w:r>
        <w:rPr>
          <w:rFonts w:eastAsia="Times New Roman"/>
          <w:sz w:val="28"/>
          <w:szCs w:val="28"/>
          <w:lang w:val="ru-RU" w:eastAsia="ru-RU"/>
        </w:rPr>
        <w:t xml:space="preserve">          </w:t>
      </w:r>
      <w:r>
        <w:rPr>
          <w:rFonts w:eastAsia="Times New Roman"/>
          <w:sz w:val="28"/>
          <w:szCs w:val="28"/>
          <w:lang w:eastAsia="ru-RU"/>
        </w:rPr>
        <w:t xml:space="preserve">26.   </w:t>
      </w:r>
      <w:r>
        <w:rPr>
          <w:rFonts w:eastAsia="Times New Roman"/>
          <w:sz w:val="28"/>
          <w:szCs w:val="28"/>
          <w:lang w:val="ru-RU" w:eastAsia="ru-RU"/>
        </w:rPr>
        <w:t xml:space="preserve"> </w:t>
      </w:r>
      <w:proofErr w:type="spellStart"/>
      <w:r>
        <w:rPr>
          <w:rFonts w:eastAsia="Times New Roman"/>
          <w:sz w:val="28"/>
          <w:szCs w:val="28"/>
          <w:lang w:eastAsia="ru-RU"/>
        </w:rPr>
        <w:t>Опубликование</w:t>
      </w:r>
      <w:proofErr w:type="spellEnd"/>
      <w:r>
        <w:rPr>
          <w:rFonts w:eastAsia="Times New Roman"/>
          <w:sz w:val="28"/>
          <w:szCs w:val="28"/>
          <w:lang w:eastAsia="ru-RU"/>
        </w:rPr>
        <w:t xml:space="preserve"> </w:t>
      </w:r>
      <w:proofErr w:type="spellStart"/>
      <w:r>
        <w:rPr>
          <w:rFonts w:eastAsia="Times New Roman"/>
          <w:sz w:val="28"/>
          <w:szCs w:val="28"/>
          <w:lang w:eastAsia="ru-RU"/>
        </w:rPr>
        <w:t>осуществляется</w:t>
      </w:r>
      <w:proofErr w:type="spellEnd"/>
      <w:r>
        <w:rPr>
          <w:rFonts w:eastAsia="Times New Roman"/>
          <w:sz w:val="28"/>
          <w:szCs w:val="28"/>
          <w:lang w:eastAsia="ru-RU"/>
        </w:rPr>
        <w:t xml:space="preserve"> </w:t>
      </w:r>
      <w:proofErr w:type="spellStart"/>
      <w:r>
        <w:rPr>
          <w:rFonts w:eastAsia="Times New Roman"/>
          <w:sz w:val="28"/>
          <w:szCs w:val="28"/>
          <w:lang w:eastAsia="ru-RU"/>
        </w:rPr>
        <w:t>на</w:t>
      </w:r>
      <w:proofErr w:type="spellEnd"/>
      <w:r>
        <w:rPr>
          <w:rFonts w:eastAsia="Times New Roman"/>
          <w:sz w:val="28"/>
          <w:szCs w:val="28"/>
          <w:lang w:eastAsia="ru-RU"/>
        </w:rPr>
        <w:t xml:space="preserve"> </w:t>
      </w:r>
      <w:proofErr w:type="spellStart"/>
      <w:r>
        <w:rPr>
          <w:rFonts w:eastAsia="Times New Roman"/>
          <w:sz w:val="28"/>
          <w:szCs w:val="28"/>
          <w:lang w:eastAsia="ru-RU"/>
        </w:rPr>
        <w:t>официальном</w:t>
      </w:r>
      <w:proofErr w:type="spellEnd"/>
      <w:r>
        <w:rPr>
          <w:rFonts w:eastAsia="Times New Roman"/>
          <w:sz w:val="28"/>
          <w:szCs w:val="28"/>
          <w:lang w:eastAsia="ru-RU"/>
        </w:rPr>
        <w:t xml:space="preserve"> </w:t>
      </w:r>
      <w:proofErr w:type="spellStart"/>
      <w:r>
        <w:rPr>
          <w:rFonts w:eastAsia="Times New Roman"/>
          <w:sz w:val="28"/>
          <w:szCs w:val="28"/>
          <w:lang w:eastAsia="ru-RU"/>
        </w:rPr>
        <w:t>сайте</w:t>
      </w:r>
      <w:proofErr w:type="spellEnd"/>
      <w:r>
        <w:rPr>
          <w:rFonts w:eastAsia="Times New Roman"/>
          <w:sz w:val="28"/>
          <w:szCs w:val="28"/>
          <w:lang w:eastAsia="ru-RU"/>
        </w:rPr>
        <w:t xml:space="preserve"> </w:t>
      </w:r>
      <w:proofErr w:type="spellStart"/>
      <w:r>
        <w:rPr>
          <w:rFonts w:eastAsia="Times New Roman"/>
          <w:sz w:val="28"/>
          <w:szCs w:val="28"/>
          <w:lang w:eastAsia="ru-RU"/>
        </w:rPr>
        <w:t>администрации</w:t>
      </w:r>
      <w:proofErr w:type="spellEnd"/>
      <w:r>
        <w:rPr>
          <w:rFonts w:eastAsia="Times New Roman"/>
          <w:sz w:val="28"/>
          <w:szCs w:val="28"/>
          <w:lang w:eastAsia="ru-RU"/>
        </w:rPr>
        <w:t xml:space="preserve"> Медведёвского </w:t>
      </w:r>
      <w:proofErr w:type="spellStart"/>
      <w:r>
        <w:rPr>
          <w:rFonts w:eastAsia="Times New Roman"/>
          <w:sz w:val="28"/>
          <w:szCs w:val="28"/>
          <w:lang w:eastAsia="ru-RU"/>
        </w:rPr>
        <w:t>сельского</w:t>
      </w:r>
      <w:proofErr w:type="spellEnd"/>
      <w:r>
        <w:rPr>
          <w:rFonts w:eastAsia="Times New Roman"/>
          <w:sz w:val="28"/>
          <w:szCs w:val="28"/>
          <w:lang w:eastAsia="ru-RU"/>
        </w:rPr>
        <w:t xml:space="preserve"> </w:t>
      </w:r>
      <w:proofErr w:type="spellStart"/>
      <w:r>
        <w:rPr>
          <w:rFonts w:eastAsia="Times New Roman"/>
          <w:sz w:val="28"/>
          <w:szCs w:val="28"/>
          <w:lang w:eastAsia="ru-RU"/>
        </w:rPr>
        <w:t>поселения</w:t>
      </w:r>
      <w:proofErr w:type="spellEnd"/>
      <w:r>
        <w:rPr>
          <w:rFonts w:eastAsia="Times New Roman"/>
          <w:sz w:val="28"/>
          <w:szCs w:val="28"/>
          <w:lang w:eastAsia="ru-RU"/>
        </w:rPr>
        <w:t xml:space="preserve"> </w:t>
      </w:r>
      <w:proofErr w:type="spellStart"/>
      <w:r>
        <w:rPr>
          <w:rFonts w:eastAsia="Times New Roman"/>
          <w:sz w:val="28"/>
          <w:szCs w:val="28"/>
          <w:lang w:eastAsia="ru-RU"/>
        </w:rPr>
        <w:t>Челябинской</w:t>
      </w:r>
      <w:proofErr w:type="spellEnd"/>
      <w:r>
        <w:rPr>
          <w:rFonts w:eastAsia="Times New Roman"/>
          <w:sz w:val="28"/>
          <w:szCs w:val="28"/>
          <w:lang w:eastAsia="ru-RU"/>
        </w:rPr>
        <w:t xml:space="preserve"> области </w:t>
      </w:r>
      <w:r>
        <w:rPr>
          <w:b/>
          <w:bCs/>
          <w:sz w:val="28"/>
          <w:szCs w:val="28"/>
          <w:lang w:val="en-US"/>
        </w:rPr>
        <w:t>http</w:t>
      </w:r>
      <w:r>
        <w:rPr>
          <w:b/>
          <w:bCs/>
          <w:sz w:val="28"/>
          <w:szCs w:val="28"/>
        </w:rPr>
        <w:t>://</w:t>
      </w:r>
      <w:proofErr w:type="spellStart"/>
      <w:r>
        <w:rPr>
          <w:b/>
          <w:bCs/>
          <w:sz w:val="28"/>
          <w:szCs w:val="28"/>
          <w:lang w:val="en-US"/>
        </w:rPr>
        <w:t>medvedevckoe</w:t>
      </w:r>
      <w:proofErr w:type="spellEnd"/>
      <w:r>
        <w:rPr>
          <w:b/>
          <w:bCs/>
          <w:sz w:val="28"/>
          <w:szCs w:val="28"/>
        </w:rPr>
        <w:t>.</w:t>
      </w:r>
      <w:r>
        <w:rPr>
          <w:b/>
          <w:bCs/>
          <w:sz w:val="28"/>
          <w:szCs w:val="28"/>
          <w:lang w:val="en-US"/>
        </w:rPr>
        <w:t>eps</w:t>
      </w:r>
      <w:r>
        <w:rPr>
          <w:b/>
          <w:bCs/>
          <w:sz w:val="28"/>
          <w:szCs w:val="28"/>
        </w:rPr>
        <w:t>74.</w:t>
      </w:r>
      <w:proofErr w:type="spellStart"/>
      <w:r>
        <w:rPr>
          <w:b/>
          <w:bCs/>
          <w:sz w:val="28"/>
          <w:szCs w:val="28"/>
          <w:lang w:val="en-US"/>
        </w:rPr>
        <w:t>ru</w:t>
      </w:r>
      <w:proofErr w:type="spellEnd"/>
    </w:p>
    <w:p w:rsidR="00667E18" w:rsidRDefault="00667E18" w:rsidP="00667E18">
      <w:pPr>
        <w:widowControl w:val="0"/>
        <w:suppressAutoHyphens/>
        <w:autoSpaceDN w:val="0"/>
        <w:spacing w:after="0" w:line="240" w:lineRule="auto"/>
        <w:textAlignment w:val="baseline"/>
        <w:rPr>
          <w:rFonts w:eastAsia="Andale Sans UI" w:cs="Tahoma"/>
          <w:kern w:val="3"/>
          <w:szCs w:val="28"/>
          <w:lang w:eastAsia="ja-JP" w:bidi="fa-IR"/>
        </w:rPr>
      </w:pPr>
    </w:p>
    <w:p w:rsidR="00667E18" w:rsidRDefault="00667E18" w:rsidP="00667E18">
      <w:pPr>
        <w:spacing w:after="0" w:line="240" w:lineRule="auto"/>
        <w:ind w:firstLine="720"/>
        <w:jc w:val="both"/>
        <w:rPr>
          <w:rFonts w:eastAsia="Times New Roman"/>
          <w:szCs w:val="28"/>
          <w:lang w:eastAsia="ru-RU"/>
        </w:rPr>
      </w:pPr>
    </w:p>
    <w:p w:rsidR="00667E18" w:rsidRDefault="00667E18" w:rsidP="00667E18">
      <w:pPr>
        <w:spacing w:after="0" w:line="240" w:lineRule="auto"/>
        <w:ind w:firstLine="702"/>
        <w:jc w:val="center"/>
        <w:rPr>
          <w:rFonts w:eastAsia="Times New Roman"/>
          <w:szCs w:val="28"/>
          <w:lang w:eastAsia="ru-RU"/>
        </w:rPr>
      </w:pPr>
    </w:p>
    <w:p w:rsidR="00667E18" w:rsidRDefault="00667E18" w:rsidP="00667E18">
      <w:pPr>
        <w:spacing w:after="0" w:line="240" w:lineRule="auto"/>
        <w:ind w:firstLine="702"/>
        <w:jc w:val="center"/>
        <w:rPr>
          <w:rFonts w:eastAsia="Times New Roman"/>
          <w:szCs w:val="28"/>
          <w:lang w:eastAsia="ru-RU"/>
        </w:rPr>
      </w:pPr>
      <w:r>
        <w:rPr>
          <w:rFonts w:eastAsia="Times New Roman"/>
          <w:szCs w:val="28"/>
          <w:lang w:val="en-US" w:eastAsia="ru-RU"/>
        </w:rPr>
        <w:t>VI</w:t>
      </w:r>
      <w:r>
        <w:rPr>
          <w:rFonts w:eastAsia="Times New Roman"/>
          <w:szCs w:val="28"/>
          <w:lang w:eastAsia="ru-RU"/>
        </w:rPr>
        <w:t>. Ответственность должностных лиц</w:t>
      </w: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ab/>
      </w:r>
      <w:r>
        <w:rPr>
          <w:rFonts w:eastAsia="Times New Roman"/>
          <w:szCs w:val="28"/>
          <w:lang w:eastAsia="ru-RU"/>
        </w:rPr>
        <w:tab/>
      </w:r>
      <w:r>
        <w:rPr>
          <w:rFonts w:eastAsia="Times New Roman"/>
          <w:szCs w:val="28"/>
          <w:lang w:eastAsia="ru-RU"/>
        </w:rPr>
        <w:tab/>
      </w:r>
    </w:p>
    <w:p w:rsidR="00667E18" w:rsidRDefault="00667E18" w:rsidP="00667E18">
      <w:pPr>
        <w:spacing w:after="0" w:line="240" w:lineRule="auto"/>
        <w:ind w:firstLine="702"/>
        <w:jc w:val="both"/>
        <w:rPr>
          <w:rFonts w:eastAsia="Times New Roman"/>
          <w:szCs w:val="28"/>
          <w:lang w:eastAsia="ru-RU"/>
        </w:rPr>
      </w:pPr>
      <w:r>
        <w:rPr>
          <w:rFonts w:eastAsia="Times New Roman"/>
          <w:szCs w:val="28"/>
          <w:lang w:eastAsia="ru-RU"/>
        </w:rPr>
        <w:t xml:space="preserve">27. Руководители и специалисты администрации поселения несут ответственность, предусмотренную действующим законодательством за неисполнение или ненадлежащее исполнение настоящего Порядка. </w:t>
      </w: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jc w:val="both"/>
        <w:rPr>
          <w:rFonts w:eastAsia="Times New Roman"/>
          <w:szCs w:val="28"/>
          <w:lang w:eastAsia="ru-RU"/>
        </w:rPr>
      </w:pPr>
    </w:p>
    <w:p w:rsidR="00667E18" w:rsidRDefault="00667E18" w:rsidP="00667E18">
      <w:pPr>
        <w:spacing w:after="0" w:line="240" w:lineRule="auto"/>
        <w:rPr>
          <w:rFonts w:eastAsia="Times New Roman"/>
          <w:szCs w:val="28"/>
          <w:lang w:eastAsia="ru-RU"/>
        </w:rPr>
      </w:pPr>
      <w:r>
        <w:rPr>
          <w:rFonts w:eastAsia="Times New Roman"/>
          <w:szCs w:val="28"/>
          <w:lang w:eastAsia="ru-RU"/>
        </w:rPr>
        <w:t>И.О. Главы Медведёвского сельского поселения                 Н.В.Черепанова</w:t>
      </w:r>
    </w:p>
    <w:p w:rsidR="00667E18" w:rsidRDefault="00667E18" w:rsidP="00667E18"/>
    <w:p w:rsidR="00667E18" w:rsidRDefault="00667E18" w:rsidP="00667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CB27B1" w:rsidRDefault="00CB27B1"/>
    <w:sectPr w:rsidR="00CB2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65"/>
    <w:rsid w:val="00667E18"/>
    <w:rsid w:val="00942165"/>
    <w:rsid w:val="00CB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C363D-B521-4BAF-8027-8D9E5C0F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18"/>
    <w:pPr>
      <w:spacing w:line="256" w:lineRule="auto"/>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E18"/>
    <w:pPr>
      <w:widowControl w:val="0"/>
      <w:suppressAutoHyphens/>
      <w:autoSpaceDN w:val="0"/>
      <w:spacing w:after="0" w:line="240" w:lineRule="auto"/>
    </w:pPr>
    <w:rPr>
      <w:rFonts w:eastAsia="Andale Sans UI" w:cs="Tahoma"/>
      <w:kern w:val="3"/>
      <w:sz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2016-11-23T09:35:00Z</dcterms:created>
  <dcterms:modified xsi:type="dcterms:W3CDTF">2016-11-23T09:36:00Z</dcterms:modified>
</cp:coreProperties>
</file>